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2D79F" w14:textId="77777777" w:rsidR="001F316A" w:rsidRDefault="001F316A">
      <w:pPr>
        <w:pBdr>
          <w:top w:val="nil"/>
          <w:left w:val="nil"/>
          <w:bottom w:val="nil"/>
          <w:right w:val="nil"/>
          <w:between w:val="nil"/>
        </w:pBdr>
        <w:spacing w:line="240" w:lineRule="auto"/>
        <w:ind w:left="0" w:hanging="2"/>
        <w:rPr>
          <w:b/>
          <w:color w:val="000000"/>
          <w:sz w:val="21"/>
          <w:szCs w:val="21"/>
        </w:rPr>
      </w:pPr>
    </w:p>
    <w:p w14:paraId="38F6BDBD" w14:textId="77777777" w:rsidR="001F316A" w:rsidRDefault="006373B0">
      <w:pPr>
        <w:pBdr>
          <w:top w:val="nil"/>
          <w:left w:val="nil"/>
          <w:bottom w:val="nil"/>
          <w:right w:val="nil"/>
          <w:between w:val="nil"/>
        </w:pBdr>
        <w:spacing w:line="240" w:lineRule="auto"/>
        <w:ind w:left="1" w:hanging="3"/>
        <w:jc w:val="center"/>
        <w:rPr>
          <w:b/>
          <w:color w:val="000000"/>
          <w:sz w:val="28"/>
          <w:szCs w:val="28"/>
          <w:u w:val="single"/>
        </w:rPr>
      </w:pPr>
      <w:r>
        <w:rPr>
          <w:b/>
          <w:color w:val="000000"/>
          <w:sz w:val="28"/>
          <w:szCs w:val="28"/>
          <w:u w:val="single"/>
        </w:rPr>
        <w:t>Participant Information Sheet</w:t>
      </w:r>
    </w:p>
    <w:p w14:paraId="6CD9C05E" w14:textId="77777777" w:rsidR="001F316A" w:rsidRDefault="001F316A">
      <w:pPr>
        <w:pBdr>
          <w:top w:val="nil"/>
          <w:left w:val="nil"/>
          <w:bottom w:val="nil"/>
          <w:right w:val="nil"/>
          <w:between w:val="nil"/>
        </w:pBdr>
        <w:spacing w:line="240" w:lineRule="auto"/>
        <w:ind w:left="0" w:hanging="2"/>
        <w:jc w:val="both"/>
        <w:rPr>
          <w:color w:val="000000"/>
          <w:sz w:val="21"/>
          <w:szCs w:val="21"/>
        </w:rPr>
      </w:pPr>
    </w:p>
    <w:p w14:paraId="41BC308A" w14:textId="77777777" w:rsidR="001F316A" w:rsidRDefault="001F316A">
      <w:pPr>
        <w:pBdr>
          <w:top w:val="nil"/>
          <w:left w:val="nil"/>
          <w:bottom w:val="nil"/>
          <w:right w:val="nil"/>
          <w:between w:val="nil"/>
        </w:pBdr>
        <w:spacing w:line="240" w:lineRule="auto"/>
        <w:ind w:left="0" w:hanging="2"/>
        <w:jc w:val="both"/>
        <w:rPr>
          <w:color w:val="000000"/>
          <w:sz w:val="21"/>
          <w:szCs w:val="21"/>
        </w:rPr>
      </w:pPr>
    </w:p>
    <w:p w14:paraId="6B9F0096" w14:textId="77777777" w:rsidR="001F316A" w:rsidRDefault="006373B0">
      <w:pPr>
        <w:pStyle w:val="Heading3"/>
        <w:ind w:left="0" w:hanging="2"/>
        <w:jc w:val="both"/>
        <w:rPr>
          <w:sz w:val="21"/>
          <w:szCs w:val="21"/>
        </w:rPr>
      </w:pPr>
      <w:r>
        <w:rPr>
          <w:sz w:val="21"/>
          <w:szCs w:val="21"/>
        </w:rPr>
        <w:t>Study title:</w:t>
      </w:r>
    </w:p>
    <w:p w14:paraId="4DE66E42" w14:textId="77777777" w:rsidR="001F316A" w:rsidRDefault="001F316A">
      <w:pPr>
        <w:ind w:left="0" w:hanging="2"/>
        <w:jc w:val="both"/>
      </w:pPr>
    </w:p>
    <w:p w14:paraId="1C20A5E2" w14:textId="56117AE8" w:rsidR="001F316A" w:rsidRDefault="0024337C">
      <w:pPr>
        <w:pBdr>
          <w:top w:val="nil"/>
          <w:left w:val="nil"/>
          <w:bottom w:val="nil"/>
          <w:right w:val="nil"/>
          <w:between w:val="nil"/>
        </w:pBdr>
        <w:spacing w:line="240" w:lineRule="auto"/>
        <w:ind w:left="0" w:hanging="2"/>
        <w:jc w:val="both"/>
        <w:rPr>
          <w:color w:val="000000"/>
          <w:sz w:val="21"/>
          <w:szCs w:val="21"/>
        </w:rPr>
      </w:pPr>
      <w:r>
        <w:rPr>
          <w:color w:val="000000"/>
          <w:sz w:val="21"/>
          <w:szCs w:val="21"/>
        </w:rPr>
        <w:t>A case for Strategic Mobility Hub Planning in the UK. Are Mobility Hubs an effective tool for increasing sustainable journeys?</w:t>
      </w:r>
    </w:p>
    <w:p w14:paraId="2B8882A7" w14:textId="77777777" w:rsidR="001F316A" w:rsidRDefault="001F316A">
      <w:pPr>
        <w:pBdr>
          <w:top w:val="nil"/>
          <w:left w:val="nil"/>
          <w:bottom w:val="nil"/>
          <w:right w:val="nil"/>
          <w:between w:val="nil"/>
        </w:pBdr>
        <w:spacing w:line="240" w:lineRule="auto"/>
        <w:ind w:left="0" w:hanging="2"/>
        <w:jc w:val="both"/>
        <w:rPr>
          <w:color w:val="000000"/>
          <w:sz w:val="21"/>
          <w:szCs w:val="21"/>
        </w:rPr>
      </w:pPr>
    </w:p>
    <w:p w14:paraId="2F09194F" w14:textId="77777777" w:rsidR="001F316A" w:rsidRDefault="006373B0">
      <w:pPr>
        <w:pStyle w:val="Heading3"/>
        <w:ind w:left="0" w:hanging="2"/>
        <w:jc w:val="both"/>
        <w:rPr>
          <w:sz w:val="21"/>
          <w:szCs w:val="21"/>
        </w:rPr>
      </w:pPr>
      <w:r>
        <w:rPr>
          <w:sz w:val="21"/>
          <w:szCs w:val="21"/>
        </w:rPr>
        <w:t>Invitation:</w:t>
      </w:r>
    </w:p>
    <w:p w14:paraId="0B1CC0F9" w14:textId="77777777" w:rsidR="001F316A" w:rsidRDefault="001F316A">
      <w:pPr>
        <w:ind w:left="0" w:hanging="2"/>
      </w:pPr>
    </w:p>
    <w:p w14:paraId="5E206304" w14:textId="77777777" w:rsidR="0024337C" w:rsidRDefault="0024337C">
      <w:pPr>
        <w:pBdr>
          <w:top w:val="nil"/>
          <w:left w:val="nil"/>
          <w:bottom w:val="nil"/>
          <w:right w:val="nil"/>
          <w:between w:val="nil"/>
        </w:pBdr>
        <w:spacing w:line="240" w:lineRule="auto"/>
        <w:ind w:left="0" w:hanging="2"/>
        <w:jc w:val="both"/>
        <w:rPr>
          <w:color w:val="000000"/>
          <w:sz w:val="21"/>
          <w:szCs w:val="21"/>
        </w:rPr>
      </w:pPr>
      <w:r>
        <w:rPr>
          <w:color w:val="000000"/>
          <w:sz w:val="21"/>
          <w:szCs w:val="21"/>
        </w:rPr>
        <w:t xml:space="preserve">I’m a part-time MA Urban Design student, conducting a research study as a part of the summer semester. You have been invited to take part in an informal interview/discussion to help me gain a stronger insight into mobility hubs, sustainable travel, and integrated transport in the UK and abroad. Before you decide whether to take part, it is important to understand the purpose of the research and what it will involve. </w:t>
      </w:r>
    </w:p>
    <w:p w14:paraId="1C3289AE" w14:textId="77777777" w:rsidR="0024337C" w:rsidRDefault="0024337C">
      <w:pPr>
        <w:pBdr>
          <w:top w:val="nil"/>
          <w:left w:val="nil"/>
          <w:bottom w:val="nil"/>
          <w:right w:val="nil"/>
          <w:between w:val="nil"/>
        </w:pBdr>
        <w:spacing w:line="240" w:lineRule="auto"/>
        <w:ind w:left="0" w:hanging="2"/>
        <w:jc w:val="both"/>
        <w:rPr>
          <w:color w:val="000000"/>
          <w:sz w:val="21"/>
          <w:szCs w:val="21"/>
        </w:rPr>
      </w:pPr>
    </w:p>
    <w:p w14:paraId="0CE1CF58" w14:textId="2ED47AC6" w:rsidR="0024337C" w:rsidRDefault="0024337C">
      <w:pPr>
        <w:pBdr>
          <w:top w:val="nil"/>
          <w:left w:val="nil"/>
          <w:bottom w:val="nil"/>
          <w:right w:val="nil"/>
          <w:between w:val="nil"/>
        </w:pBdr>
        <w:spacing w:line="240" w:lineRule="auto"/>
        <w:ind w:left="0" w:hanging="2"/>
        <w:jc w:val="both"/>
        <w:rPr>
          <w:color w:val="000000"/>
          <w:sz w:val="21"/>
          <w:szCs w:val="21"/>
        </w:rPr>
      </w:pPr>
      <w:r>
        <w:rPr>
          <w:color w:val="000000"/>
          <w:sz w:val="21"/>
          <w:szCs w:val="21"/>
        </w:rPr>
        <w:t xml:space="preserve">Before you decide whether or not to take part, it is important for you to understand why the research is being done and what it will involve. Please take time to read the following information carefully.  </w:t>
      </w:r>
    </w:p>
    <w:p w14:paraId="1838C8DB" w14:textId="77777777" w:rsidR="001F316A" w:rsidRDefault="001F316A" w:rsidP="0024337C">
      <w:pPr>
        <w:pBdr>
          <w:top w:val="nil"/>
          <w:left w:val="nil"/>
          <w:bottom w:val="nil"/>
          <w:right w:val="nil"/>
          <w:between w:val="nil"/>
        </w:pBdr>
        <w:spacing w:line="240" w:lineRule="auto"/>
        <w:ind w:leftChars="0" w:left="0" w:firstLineChars="0" w:firstLine="0"/>
        <w:jc w:val="both"/>
        <w:rPr>
          <w:color w:val="000000"/>
          <w:sz w:val="21"/>
          <w:szCs w:val="21"/>
        </w:rPr>
      </w:pPr>
    </w:p>
    <w:p w14:paraId="557E3C78" w14:textId="77777777" w:rsidR="001F316A" w:rsidRDefault="006373B0">
      <w:pPr>
        <w:pStyle w:val="Heading3"/>
        <w:ind w:left="0" w:hanging="2"/>
        <w:jc w:val="both"/>
        <w:rPr>
          <w:sz w:val="21"/>
          <w:szCs w:val="21"/>
        </w:rPr>
      </w:pPr>
      <w:r>
        <w:rPr>
          <w:sz w:val="21"/>
          <w:szCs w:val="21"/>
        </w:rPr>
        <w:t>What is the purpose of the study?</w:t>
      </w:r>
    </w:p>
    <w:p w14:paraId="66E2A94C" w14:textId="77777777" w:rsidR="001F316A" w:rsidRDefault="001F316A">
      <w:pPr>
        <w:ind w:left="0" w:hanging="2"/>
      </w:pPr>
    </w:p>
    <w:p w14:paraId="730F68ED" w14:textId="57E05DCC" w:rsidR="0024337C" w:rsidRDefault="0024337C">
      <w:pPr>
        <w:pBdr>
          <w:top w:val="nil"/>
          <w:left w:val="nil"/>
          <w:bottom w:val="nil"/>
          <w:right w:val="nil"/>
          <w:between w:val="nil"/>
        </w:pBdr>
        <w:spacing w:line="240" w:lineRule="auto"/>
        <w:ind w:left="0" w:hanging="2"/>
        <w:jc w:val="both"/>
        <w:rPr>
          <w:color w:val="000000"/>
          <w:sz w:val="21"/>
          <w:szCs w:val="21"/>
        </w:rPr>
      </w:pPr>
      <w:r>
        <w:rPr>
          <w:color w:val="000000"/>
          <w:sz w:val="21"/>
          <w:szCs w:val="21"/>
        </w:rPr>
        <w:t xml:space="preserve">This study is running until the end of August to mid-September. The rollout of mobility hubs in the UK has been slow, for a variety of reasons such as viability and planning delays. Mobility hubs have been planned at a small scale, compared to our mainland European cousins. This research looks to begin a conversation to plug that gap, aiming to develop a framework for the creation of a strategic mobility hub network in the UK, with recommendations for planning, design, and delivery. </w:t>
      </w:r>
    </w:p>
    <w:p w14:paraId="46A6AE8C" w14:textId="77777777" w:rsidR="001F316A" w:rsidRDefault="001F316A" w:rsidP="0024337C">
      <w:pPr>
        <w:pBdr>
          <w:top w:val="nil"/>
          <w:left w:val="nil"/>
          <w:bottom w:val="nil"/>
          <w:right w:val="nil"/>
          <w:between w:val="nil"/>
        </w:pBdr>
        <w:spacing w:line="240" w:lineRule="auto"/>
        <w:ind w:leftChars="0" w:left="0" w:firstLineChars="0" w:firstLine="0"/>
        <w:jc w:val="both"/>
        <w:rPr>
          <w:color w:val="000000"/>
          <w:sz w:val="21"/>
          <w:szCs w:val="21"/>
        </w:rPr>
      </w:pPr>
    </w:p>
    <w:p w14:paraId="03830010" w14:textId="77777777" w:rsidR="001F316A" w:rsidRDefault="006373B0">
      <w:pPr>
        <w:pStyle w:val="Heading3"/>
        <w:ind w:left="0" w:hanging="2"/>
        <w:jc w:val="both"/>
        <w:rPr>
          <w:sz w:val="21"/>
          <w:szCs w:val="21"/>
        </w:rPr>
      </w:pPr>
      <w:r>
        <w:rPr>
          <w:sz w:val="21"/>
          <w:szCs w:val="21"/>
        </w:rPr>
        <w:t>Why have I been invited to participate?</w:t>
      </w:r>
    </w:p>
    <w:p w14:paraId="53A61910" w14:textId="77777777" w:rsidR="001F316A" w:rsidRDefault="001F316A">
      <w:pPr>
        <w:ind w:left="0" w:hanging="2"/>
      </w:pPr>
    </w:p>
    <w:p w14:paraId="261C5DF2" w14:textId="23928909" w:rsidR="001F316A" w:rsidRDefault="0024337C">
      <w:pPr>
        <w:pBdr>
          <w:top w:val="nil"/>
          <w:left w:val="nil"/>
          <w:bottom w:val="nil"/>
          <w:right w:val="nil"/>
          <w:between w:val="nil"/>
        </w:pBdr>
        <w:spacing w:line="240" w:lineRule="auto"/>
        <w:ind w:left="0" w:hanging="2"/>
        <w:jc w:val="both"/>
        <w:rPr>
          <w:color w:val="000000"/>
          <w:sz w:val="21"/>
          <w:szCs w:val="21"/>
        </w:rPr>
      </w:pPr>
      <w:r>
        <w:rPr>
          <w:color w:val="000000"/>
          <w:sz w:val="21"/>
          <w:szCs w:val="21"/>
        </w:rPr>
        <w:t xml:space="preserve">This research looks to involve industry and academic expertise to enrich the findings and ensure the outcomes are grounded. </w:t>
      </w:r>
    </w:p>
    <w:p w14:paraId="294CCC4E" w14:textId="77777777" w:rsidR="001F316A" w:rsidRDefault="001F316A">
      <w:pPr>
        <w:pBdr>
          <w:top w:val="nil"/>
          <w:left w:val="nil"/>
          <w:bottom w:val="nil"/>
          <w:right w:val="nil"/>
          <w:between w:val="nil"/>
        </w:pBdr>
        <w:spacing w:line="240" w:lineRule="auto"/>
        <w:ind w:left="0" w:hanging="2"/>
        <w:jc w:val="both"/>
        <w:rPr>
          <w:color w:val="000000"/>
          <w:sz w:val="21"/>
          <w:szCs w:val="21"/>
        </w:rPr>
      </w:pPr>
    </w:p>
    <w:p w14:paraId="02469971" w14:textId="77777777" w:rsidR="001F316A" w:rsidRDefault="006373B0">
      <w:pPr>
        <w:pStyle w:val="Heading3"/>
        <w:ind w:left="0" w:hanging="2"/>
        <w:jc w:val="both"/>
        <w:rPr>
          <w:sz w:val="21"/>
          <w:szCs w:val="21"/>
        </w:rPr>
      </w:pPr>
      <w:r>
        <w:rPr>
          <w:sz w:val="21"/>
          <w:szCs w:val="21"/>
        </w:rPr>
        <w:t>Do I have to take part?</w:t>
      </w:r>
    </w:p>
    <w:p w14:paraId="69793401" w14:textId="77777777" w:rsidR="001F316A" w:rsidRDefault="001F316A">
      <w:pPr>
        <w:ind w:left="0" w:hanging="2"/>
      </w:pPr>
    </w:p>
    <w:p w14:paraId="15B316CB" w14:textId="77777777" w:rsidR="00C46047" w:rsidRDefault="0024337C">
      <w:pPr>
        <w:pBdr>
          <w:top w:val="nil"/>
          <w:left w:val="nil"/>
          <w:bottom w:val="nil"/>
          <w:right w:val="nil"/>
          <w:between w:val="nil"/>
        </w:pBdr>
        <w:spacing w:line="240" w:lineRule="auto"/>
        <w:ind w:left="0" w:hanging="2"/>
        <w:jc w:val="both"/>
        <w:rPr>
          <w:color w:val="000000"/>
          <w:sz w:val="21"/>
          <w:szCs w:val="21"/>
        </w:rPr>
      </w:pPr>
      <w:r>
        <w:rPr>
          <w:color w:val="000000"/>
          <w:sz w:val="21"/>
          <w:szCs w:val="21"/>
        </w:rPr>
        <w:t xml:space="preserve">It is up to you to decide whether or not to take part in this research study. If you do decide to take part, along with this information sheet, </w:t>
      </w:r>
      <w:r w:rsidR="00C46047">
        <w:rPr>
          <w:color w:val="000000"/>
          <w:sz w:val="21"/>
          <w:szCs w:val="21"/>
        </w:rPr>
        <w:t xml:space="preserve">you will be asked to give consent. If you do decide to take part you are still free to withdraw at any time and without giving a reason. Any data collected from you can be withdrawn and/or anonymised, up to the point of publication. </w:t>
      </w:r>
    </w:p>
    <w:p w14:paraId="0DDD26BB" w14:textId="77777777" w:rsidR="00C46047" w:rsidRDefault="00C46047">
      <w:pPr>
        <w:pBdr>
          <w:top w:val="nil"/>
          <w:left w:val="nil"/>
          <w:bottom w:val="nil"/>
          <w:right w:val="nil"/>
          <w:between w:val="nil"/>
        </w:pBdr>
        <w:spacing w:line="240" w:lineRule="auto"/>
        <w:ind w:left="0" w:hanging="2"/>
        <w:jc w:val="both"/>
        <w:rPr>
          <w:color w:val="000000"/>
          <w:sz w:val="21"/>
          <w:szCs w:val="21"/>
        </w:rPr>
      </w:pPr>
    </w:p>
    <w:p w14:paraId="5CE49407" w14:textId="3241E805" w:rsidR="0024337C" w:rsidRDefault="00C46047" w:rsidP="00C46047">
      <w:pPr>
        <w:pBdr>
          <w:top w:val="nil"/>
          <w:left w:val="nil"/>
          <w:bottom w:val="nil"/>
          <w:right w:val="nil"/>
          <w:between w:val="nil"/>
        </w:pBdr>
        <w:spacing w:line="240" w:lineRule="auto"/>
        <w:ind w:left="0" w:hanging="2"/>
        <w:jc w:val="both"/>
        <w:rPr>
          <w:color w:val="000000"/>
          <w:sz w:val="21"/>
          <w:szCs w:val="21"/>
        </w:rPr>
      </w:pPr>
      <w:r>
        <w:rPr>
          <w:color w:val="000000"/>
          <w:sz w:val="21"/>
          <w:szCs w:val="21"/>
        </w:rPr>
        <w:t>Any data collected will not be stored on third-party servers. You may request a digital copy of this Participant Information  Sheet and of the signed Consent Form.</w:t>
      </w:r>
      <w:r w:rsidR="0024337C">
        <w:rPr>
          <w:color w:val="000000"/>
          <w:sz w:val="21"/>
          <w:szCs w:val="21"/>
        </w:rPr>
        <w:t xml:space="preserve"> </w:t>
      </w:r>
    </w:p>
    <w:p w14:paraId="276117E6" w14:textId="77777777" w:rsidR="00C46047" w:rsidRDefault="00C46047">
      <w:pPr>
        <w:pStyle w:val="Heading3"/>
        <w:ind w:left="0" w:hanging="2"/>
        <w:jc w:val="both"/>
        <w:rPr>
          <w:sz w:val="21"/>
          <w:szCs w:val="21"/>
        </w:rPr>
      </w:pPr>
    </w:p>
    <w:p w14:paraId="5645E15F" w14:textId="256ED153" w:rsidR="001F316A" w:rsidRDefault="006373B0">
      <w:pPr>
        <w:pStyle w:val="Heading3"/>
        <w:ind w:left="0" w:hanging="2"/>
        <w:jc w:val="both"/>
        <w:rPr>
          <w:sz w:val="21"/>
          <w:szCs w:val="21"/>
        </w:rPr>
      </w:pPr>
      <w:r>
        <w:rPr>
          <w:sz w:val="21"/>
          <w:szCs w:val="21"/>
        </w:rPr>
        <w:t>What will happen to me if I take part?</w:t>
      </w:r>
    </w:p>
    <w:p w14:paraId="51E3D73F" w14:textId="77777777" w:rsidR="001F316A" w:rsidRDefault="001F316A">
      <w:pPr>
        <w:ind w:left="0" w:hanging="2"/>
      </w:pPr>
    </w:p>
    <w:p w14:paraId="401E97AE" w14:textId="49985CDA" w:rsidR="00C46047" w:rsidRDefault="00C46047">
      <w:pPr>
        <w:pBdr>
          <w:top w:val="nil"/>
          <w:left w:val="nil"/>
          <w:bottom w:val="nil"/>
          <w:right w:val="nil"/>
          <w:between w:val="nil"/>
        </w:pBdr>
        <w:spacing w:line="240" w:lineRule="auto"/>
        <w:ind w:left="0" w:hanging="2"/>
        <w:jc w:val="both"/>
        <w:rPr>
          <w:color w:val="000000"/>
          <w:sz w:val="21"/>
          <w:szCs w:val="21"/>
        </w:rPr>
      </w:pPr>
      <w:r>
        <w:rPr>
          <w:color w:val="000000"/>
          <w:sz w:val="21"/>
          <w:szCs w:val="21"/>
        </w:rPr>
        <w:t xml:space="preserve">By taking part in the research, you will be voluntarily giving up a short amount of your time, but the information you provide will be extremely valuable to inform this study and its outcomes. </w:t>
      </w:r>
    </w:p>
    <w:p w14:paraId="7E917D37" w14:textId="77777777" w:rsidR="001F316A" w:rsidRDefault="001F316A" w:rsidP="00C46047">
      <w:pPr>
        <w:pBdr>
          <w:top w:val="nil"/>
          <w:left w:val="nil"/>
          <w:bottom w:val="nil"/>
          <w:right w:val="nil"/>
          <w:between w:val="nil"/>
        </w:pBdr>
        <w:spacing w:line="240" w:lineRule="auto"/>
        <w:ind w:leftChars="0" w:left="0" w:firstLineChars="0" w:firstLine="0"/>
        <w:jc w:val="both"/>
        <w:rPr>
          <w:color w:val="000000"/>
          <w:sz w:val="21"/>
          <w:szCs w:val="21"/>
        </w:rPr>
      </w:pPr>
    </w:p>
    <w:p w14:paraId="2E7DB199" w14:textId="77777777" w:rsidR="001F316A" w:rsidRDefault="006373B0">
      <w:pPr>
        <w:pStyle w:val="Heading3"/>
        <w:ind w:left="0" w:hanging="2"/>
        <w:jc w:val="both"/>
        <w:rPr>
          <w:sz w:val="21"/>
          <w:szCs w:val="21"/>
        </w:rPr>
      </w:pPr>
      <w:r>
        <w:rPr>
          <w:sz w:val="21"/>
          <w:szCs w:val="21"/>
        </w:rPr>
        <w:t>Will what I say in this study be kept confidential?</w:t>
      </w:r>
    </w:p>
    <w:p w14:paraId="271315EC" w14:textId="77777777" w:rsidR="001F316A" w:rsidRDefault="001F316A">
      <w:pPr>
        <w:ind w:left="0" w:hanging="2"/>
      </w:pPr>
    </w:p>
    <w:p w14:paraId="7525D9AD" w14:textId="77777777" w:rsidR="00C46047" w:rsidRDefault="00C46047" w:rsidP="00C46047">
      <w:pPr>
        <w:ind w:left="0" w:hanging="2"/>
        <w:rPr>
          <w:sz w:val="20"/>
          <w:szCs w:val="20"/>
        </w:rPr>
      </w:pPr>
      <w:r>
        <w:rPr>
          <w:sz w:val="20"/>
          <w:szCs w:val="20"/>
        </w:rPr>
        <w:t>The interview may be recorded with the participants permission, and the participant will be made aware if it is. You may request the interview not be recorded if you prefer.</w:t>
      </w:r>
    </w:p>
    <w:p w14:paraId="1286BBE3" w14:textId="77777777" w:rsidR="00C46047" w:rsidRDefault="00C46047" w:rsidP="00C46047">
      <w:pPr>
        <w:ind w:left="0" w:hanging="2"/>
        <w:rPr>
          <w:sz w:val="20"/>
          <w:szCs w:val="20"/>
        </w:rPr>
      </w:pPr>
    </w:p>
    <w:p w14:paraId="37A10929" w14:textId="4AB075E5" w:rsidR="00C46047" w:rsidRDefault="00C46047" w:rsidP="00C46047">
      <w:pPr>
        <w:ind w:left="0" w:hanging="2"/>
        <w:rPr>
          <w:sz w:val="20"/>
          <w:szCs w:val="20"/>
        </w:rPr>
      </w:pPr>
      <w:r>
        <w:rPr>
          <w:sz w:val="20"/>
          <w:szCs w:val="20"/>
        </w:rPr>
        <w:t xml:space="preserve">All information collected will remain confidential, and the results will be presented anonymously. The information will be secured on a password protected device for the greatest security. The data will not be shared with third parties. In line with Oxford Brookes University guidance, the data will be kept until I graduate, which is the </w:t>
      </w:r>
      <w:r>
        <w:rPr>
          <w:sz w:val="20"/>
          <w:szCs w:val="20"/>
        </w:rPr>
        <w:t>27</w:t>
      </w:r>
      <w:r w:rsidRPr="00C46047">
        <w:rPr>
          <w:sz w:val="20"/>
          <w:szCs w:val="20"/>
          <w:vertAlign w:val="superscript"/>
        </w:rPr>
        <w:t>th</w:t>
      </w:r>
      <w:r>
        <w:rPr>
          <w:sz w:val="20"/>
          <w:szCs w:val="20"/>
        </w:rPr>
        <w:t xml:space="preserve"> September 2024</w:t>
      </w:r>
      <w:r>
        <w:rPr>
          <w:sz w:val="20"/>
          <w:szCs w:val="20"/>
        </w:rPr>
        <w:t>.</w:t>
      </w:r>
    </w:p>
    <w:p w14:paraId="226D1FB1" w14:textId="77777777" w:rsidR="001F316A" w:rsidRDefault="001F316A">
      <w:pPr>
        <w:pBdr>
          <w:top w:val="nil"/>
          <w:left w:val="nil"/>
          <w:bottom w:val="nil"/>
          <w:right w:val="nil"/>
          <w:between w:val="nil"/>
        </w:pBdr>
        <w:spacing w:line="240" w:lineRule="auto"/>
        <w:ind w:left="0" w:hanging="2"/>
        <w:jc w:val="both"/>
        <w:rPr>
          <w:color w:val="000000"/>
          <w:sz w:val="21"/>
          <w:szCs w:val="21"/>
        </w:rPr>
      </w:pPr>
    </w:p>
    <w:p w14:paraId="4F65938E" w14:textId="77777777" w:rsidR="001F316A" w:rsidRDefault="006373B0">
      <w:pPr>
        <w:pStyle w:val="Heading3"/>
        <w:ind w:left="0" w:hanging="2"/>
        <w:jc w:val="both"/>
        <w:rPr>
          <w:sz w:val="21"/>
          <w:szCs w:val="21"/>
        </w:rPr>
      </w:pPr>
      <w:r>
        <w:rPr>
          <w:sz w:val="21"/>
          <w:szCs w:val="21"/>
        </w:rPr>
        <w:lastRenderedPageBreak/>
        <w:t>What should I do if I want to take part?</w:t>
      </w:r>
    </w:p>
    <w:p w14:paraId="06DA88A7" w14:textId="77777777" w:rsidR="001F316A" w:rsidRDefault="001F316A">
      <w:pPr>
        <w:ind w:left="0" w:hanging="2"/>
      </w:pPr>
    </w:p>
    <w:p w14:paraId="33B8A6F9" w14:textId="77777777" w:rsidR="00C46047" w:rsidRDefault="00C46047" w:rsidP="00C46047">
      <w:pPr>
        <w:ind w:left="0" w:hanging="2"/>
        <w:rPr>
          <w:sz w:val="20"/>
          <w:szCs w:val="20"/>
        </w:rPr>
      </w:pPr>
      <w:r>
        <w:rPr>
          <w:sz w:val="20"/>
          <w:szCs w:val="20"/>
        </w:rPr>
        <w:t xml:space="preserve">If you would like to take part in the research, then please opt-in by filling out the consent form and contacting Joe Bonomo with this email address </w:t>
      </w:r>
      <w:hyperlink r:id="rId7" w:history="1">
        <w:r w:rsidRPr="003F727B">
          <w:rPr>
            <w:rStyle w:val="Hyperlink"/>
            <w:sz w:val="20"/>
            <w:szCs w:val="20"/>
          </w:rPr>
          <w:t>19016542@brookes.ac.uk</w:t>
        </w:r>
      </w:hyperlink>
      <w:r>
        <w:rPr>
          <w:sz w:val="20"/>
          <w:szCs w:val="20"/>
        </w:rPr>
        <w:t>. The deadline for consenting to participate is the 08/04/2022.</w:t>
      </w:r>
    </w:p>
    <w:p w14:paraId="6573D7E2" w14:textId="77777777" w:rsidR="00C46047" w:rsidRDefault="00C46047" w:rsidP="00C46047">
      <w:pPr>
        <w:ind w:left="0" w:hanging="2"/>
        <w:rPr>
          <w:sz w:val="20"/>
          <w:szCs w:val="20"/>
        </w:rPr>
      </w:pPr>
    </w:p>
    <w:p w14:paraId="05E780D7" w14:textId="11EAB401" w:rsidR="00C46047" w:rsidRDefault="00C46047" w:rsidP="00C46047">
      <w:pPr>
        <w:ind w:left="0" w:hanging="2"/>
        <w:rPr>
          <w:sz w:val="20"/>
          <w:szCs w:val="20"/>
        </w:rPr>
      </w:pPr>
      <w:r>
        <w:rPr>
          <w:sz w:val="20"/>
          <w:szCs w:val="20"/>
        </w:rPr>
        <w:t xml:space="preserve">You can also take part by engaging with ‘The Mobility Hub’ consultation webpage where there will be frequent updates in regards to the research and opportunities comment opinions and insights, and to take part in surveys. This page can be found here: </w:t>
      </w:r>
      <w:hyperlink r:id="rId8" w:history="1">
        <w:r w:rsidRPr="00023D2D">
          <w:rPr>
            <w:rStyle w:val="Hyperlink"/>
            <w:sz w:val="20"/>
            <w:szCs w:val="20"/>
          </w:rPr>
          <w:t>https://joebonomo.wixsite.com/consultation</w:t>
        </w:r>
      </w:hyperlink>
      <w:r>
        <w:rPr>
          <w:sz w:val="20"/>
          <w:szCs w:val="20"/>
        </w:rPr>
        <w:t xml:space="preserve"> </w:t>
      </w:r>
    </w:p>
    <w:p w14:paraId="43486121" w14:textId="77777777" w:rsidR="001F316A" w:rsidRDefault="001F316A">
      <w:pPr>
        <w:pBdr>
          <w:top w:val="nil"/>
          <w:left w:val="nil"/>
          <w:bottom w:val="nil"/>
          <w:right w:val="nil"/>
          <w:between w:val="nil"/>
        </w:pBdr>
        <w:spacing w:line="240" w:lineRule="auto"/>
        <w:ind w:left="0" w:hanging="2"/>
        <w:jc w:val="both"/>
        <w:rPr>
          <w:color w:val="000000"/>
          <w:sz w:val="21"/>
          <w:szCs w:val="21"/>
        </w:rPr>
      </w:pPr>
    </w:p>
    <w:p w14:paraId="4AC2FE56" w14:textId="77777777" w:rsidR="001F316A" w:rsidRDefault="006373B0">
      <w:pPr>
        <w:pStyle w:val="Heading3"/>
        <w:ind w:left="0" w:hanging="2"/>
        <w:jc w:val="both"/>
        <w:rPr>
          <w:sz w:val="21"/>
          <w:szCs w:val="21"/>
        </w:rPr>
      </w:pPr>
      <w:r>
        <w:rPr>
          <w:sz w:val="21"/>
          <w:szCs w:val="21"/>
        </w:rPr>
        <w:t>What will happen to the results of the research study?</w:t>
      </w:r>
    </w:p>
    <w:p w14:paraId="35A410CB" w14:textId="77777777" w:rsidR="001F316A" w:rsidRDefault="001F316A">
      <w:pPr>
        <w:ind w:left="0" w:hanging="2"/>
      </w:pPr>
    </w:p>
    <w:p w14:paraId="1A7ACBC6" w14:textId="0B36E853" w:rsidR="00C46047" w:rsidRDefault="00C46047">
      <w:pPr>
        <w:pBdr>
          <w:top w:val="nil"/>
          <w:left w:val="nil"/>
          <w:bottom w:val="nil"/>
          <w:right w:val="nil"/>
          <w:between w:val="nil"/>
        </w:pBdr>
        <w:spacing w:line="240" w:lineRule="auto"/>
        <w:ind w:left="0" w:hanging="2"/>
        <w:jc w:val="both"/>
        <w:rPr>
          <w:color w:val="000000"/>
          <w:sz w:val="21"/>
          <w:szCs w:val="21"/>
        </w:rPr>
      </w:pPr>
      <w:r>
        <w:rPr>
          <w:color w:val="000000"/>
          <w:sz w:val="21"/>
          <w:szCs w:val="21"/>
        </w:rPr>
        <w:t>The research report and its findings will be published as a part of the Academy of Urbanism’s Small Grants Scheme. Findings will be used for presentations and events, and a digital copy will be made available online. You will be able to access findings on ‘The Mobility Hub’ webpage.</w:t>
      </w:r>
      <w:r w:rsidR="0012130D">
        <w:rPr>
          <w:color w:val="000000"/>
          <w:sz w:val="21"/>
          <w:szCs w:val="21"/>
        </w:rPr>
        <w:t xml:space="preserve"> A copy of the final report and its outcomes can be emailed to you upon publication, if you request. </w:t>
      </w:r>
    </w:p>
    <w:p w14:paraId="0A923A5F" w14:textId="77777777" w:rsidR="001F316A" w:rsidRDefault="001F316A">
      <w:pPr>
        <w:pBdr>
          <w:top w:val="nil"/>
          <w:left w:val="nil"/>
          <w:bottom w:val="nil"/>
          <w:right w:val="nil"/>
          <w:between w:val="nil"/>
        </w:pBdr>
        <w:spacing w:line="240" w:lineRule="auto"/>
        <w:ind w:left="0" w:hanging="2"/>
        <w:jc w:val="both"/>
        <w:rPr>
          <w:color w:val="000000"/>
          <w:sz w:val="21"/>
          <w:szCs w:val="21"/>
        </w:rPr>
      </w:pPr>
    </w:p>
    <w:p w14:paraId="26D60F54" w14:textId="77777777" w:rsidR="001F316A" w:rsidRDefault="006373B0">
      <w:pPr>
        <w:pStyle w:val="Heading3"/>
        <w:ind w:left="0" w:hanging="2"/>
        <w:jc w:val="both"/>
        <w:rPr>
          <w:sz w:val="21"/>
          <w:szCs w:val="21"/>
        </w:rPr>
      </w:pPr>
      <w:r>
        <w:rPr>
          <w:sz w:val="21"/>
          <w:szCs w:val="21"/>
        </w:rPr>
        <w:t>Who is organising and funding the research?</w:t>
      </w:r>
    </w:p>
    <w:p w14:paraId="7D16C18F" w14:textId="77777777" w:rsidR="001F316A" w:rsidRDefault="001F316A">
      <w:pPr>
        <w:ind w:left="0" w:hanging="2"/>
      </w:pPr>
    </w:p>
    <w:p w14:paraId="3E66E5BC" w14:textId="5C963DAD" w:rsidR="00C46047" w:rsidRDefault="00C46047">
      <w:pPr>
        <w:pBdr>
          <w:top w:val="nil"/>
          <w:left w:val="nil"/>
          <w:bottom w:val="nil"/>
          <w:right w:val="nil"/>
          <w:between w:val="nil"/>
        </w:pBdr>
        <w:spacing w:line="240" w:lineRule="auto"/>
        <w:ind w:left="0" w:hanging="2"/>
        <w:jc w:val="both"/>
        <w:rPr>
          <w:color w:val="000000"/>
          <w:sz w:val="21"/>
          <w:szCs w:val="21"/>
        </w:rPr>
      </w:pPr>
      <w:r>
        <w:rPr>
          <w:color w:val="000000"/>
          <w:sz w:val="21"/>
          <w:szCs w:val="21"/>
        </w:rPr>
        <w:t>This research is being conducted as a student of Oxford Brookes University, on the MA Urban Design course as a part of the School of the Built Environment</w:t>
      </w:r>
      <w:r w:rsidR="0012130D">
        <w:rPr>
          <w:color w:val="000000"/>
          <w:sz w:val="21"/>
          <w:szCs w:val="21"/>
        </w:rPr>
        <w:t xml:space="preserve">. My attendance on this course is being funded by David Lock Associates Limited, and the research is being funded by the Academy of Urbanisms Small Grants Scheme. It should be noted that this will not influence the research findings. </w:t>
      </w:r>
    </w:p>
    <w:p w14:paraId="5C718426" w14:textId="77777777" w:rsidR="0012130D" w:rsidRDefault="0012130D" w:rsidP="0012130D">
      <w:pPr>
        <w:pBdr>
          <w:top w:val="nil"/>
          <w:left w:val="nil"/>
          <w:bottom w:val="nil"/>
          <w:right w:val="nil"/>
          <w:between w:val="nil"/>
        </w:pBdr>
        <w:spacing w:line="240" w:lineRule="auto"/>
        <w:ind w:leftChars="0" w:left="0" w:firstLineChars="0" w:firstLine="0"/>
        <w:jc w:val="both"/>
        <w:rPr>
          <w:color w:val="000000"/>
          <w:sz w:val="21"/>
          <w:szCs w:val="21"/>
        </w:rPr>
      </w:pPr>
    </w:p>
    <w:p w14:paraId="01D158E1" w14:textId="77777777" w:rsidR="001F316A" w:rsidRDefault="006373B0">
      <w:pPr>
        <w:pStyle w:val="Heading3"/>
        <w:ind w:left="0" w:hanging="2"/>
        <w:jc w:val="both"/>
        <w:rPr>
          <w:sz w:val="21"/>
          <w:szCs w:val="21"/>
        </w:rPr>
      </w:pPr>
      <w:r>
        <w:rPr>
          <w:sz w:val="21"/>
          <w:szCs w:val="21"/>
        </w:rPr>
        <w:t>Who has reviewed the study?</w:t>
      </w:r>
    </w:p>
    <w:p w14:paraId="574B6755" w14:textId="77777777" w:rsidR="001F316A" w:rsidRDefault="001F316A">
      <w:pPr>
        <w:ind w:left="0" w:hanging="2"/>
      </w:pPr>
    </w:p>
    <w:p w14:paraId="02C81F8C" w14:textId="4A29E60B" w:rsidR="001F316A" w:rsidRDefault="0012130D">
      <w:pPr>
        <w:pBdr>
          <w:top w:val="nil"/>
          <w:left w:val="nil"/>
          <w:bottom w:val="nil"/>
          <w:right w:val="nil"/>
          <w:between w:val="nil"/>
        </w:pBdr>
        <w:spacing w:line="240" w:lineRule="auto"/>
        <w:ind w:left="0" w:hanging="2"/>
        <w:jc w:val="both"/>
        <w:rPr>
          <w:color w:val="000000"/>
          <w:sz w:val="21"/>
          <w:szCs w:val="21"/>
        </w:rPr>
      </w:pPr>
      <w:r w:rsidRPr="0012130D">
        <w:rPr>
          <w:color w:val="000000"/>
          <w:sz w:val="21"/>
          <w:szCs w:val="21"/>
        </w:rPr>
        <w:t xml:space="preserve">This research has been approved by the University Research Ethics Committee at Oxford Brookes University. </w:t>
      </w:r>
    </w:p>
    <w:p w14:paraId="526EE50C" w14:textId="77777777" w:rsidR="001F316A" w:rsidRDefault="001F316A">
      <w:pPr>
        <w:pBdr>
          <w:top w:val="nil"/>
          <w:left w:val="nil"/>
          <w:bottom w:val="nil"/>
          <w:right w:val="nil"/>
          <w:between w:val="nil"/>
        </w:pBdr>
        <w:spacing w:line="240" w:lineRule="auto"/>
        <w:ind w:left="0" w:hanging="2"/>
        <w:jc w:val="both"/>
        <w:rPr>
          <w:color w:val="000000"/>
          <w:sz w:val="21"/>
          <w:szCs w:val="21"/>
        </w:rPr>
      </w:pPr>
    </w:p>
    <w:p w14:paraId="0355D721" w14:textId="77777777" w:rsidR="001F316A" w:rsidRDefault="006373B0">
      <w:pPr>
        <w:pStyle w:val="Heading3"/>
        <w:ind w:left="0" w:hanging="2"/>
        <w:jc w:val="both"/>
        <w:rPr>
          <w:sz w:val="21"/>
          <w:szCs w:val="21"/>
        </w:rPr>
      </w:pPr>
      <w:r>
        <w:rPr>
          <w:sz w:val="21"/>
          <w:szCs w:val="21"/>
        </w:rPr>
        <w:t>Contact for Further Information:</w:t>
      </w:r>
    </w:p>
    <w:p w14:paraId="0F2AC856" w14:textId="77777777" w:rsidR="001F316A" w:rsidRDefault="001F316A">
      <w:pPr>
        <w:ind w:left="0" w:hanging="2"/>
      </w:pPr>
    </w:p>
    <w:p w14:paraId="18C1DB5E" w14:textId="5177A299" w:rsidR="001F316A" w:rsidRDefault="0012130D">
      <w:pPr>
        <w:pBdr>
          <w:top w:val="nil"/>
          <w:left w:val="nil"/>
          <w:bottom w:val="nil"/>
          <w:right w:val="nil"/>
          <w:between w:val="nil"/>
        </w:pBdr>
        <w:spacing w:line="240" w:lineRule="auto"/>
        <w:ind w:left="0" w:hanging="2"/>
        <w:jc w:val="both"/>
        <w:rPr>
          <w:color w:val="000000"/>
          <w:sz w:val="21"/>
          <w:szCs w:val="21"/>
        </w:rPr>
      </w:pPr>
      <w:r w:rsidRPr="0012130D">
        <w:rPr>
          <w:color w:val="000000"/>
          <w:sz w:val="21"/>
          <w:szCs w:val="21"/>
        </w:rPr>
        <w:t xml:space="preserve">If you would like to get in touch with me for further information then please contact me, Joe Bonomo, using this email address </w:t>
      </w:r>
      <w:hyperlink r:id="rId9" w:history="1">
        <w:r w:rsidRPr="00023D2D">
          <w:rPr>
            <w:rStyle w:val="Hyperlink"/>
            <w:sz w:val="21"/>
            <w:szCs w:val="21"/>
          </w:rPr>
          <w:t>19016542@brookes.ac.uk</w:t>
        </w:r>
      </w:hyperlink>
      <w:r w:rsidRPr="0012130D">
        <w:rPr>
          <w:color w:val="000000"/>
          <w:sz w:val="21"/>
          <w:szCs w:val="21"/>
        </w:rPr>
        <w:t>.</w:t>
      </w:r>
      <w:r>
        <w:rPr>
          <w:color w:val="000000"/>
          <w:sz w:val="21"/>
          <w:szCs w:val="21"/>
        </w:rPr>
        <w:t xml:space="preserve"> If you have any concerns regarding the study and the way it is being conducted, then please reach out and I can pass on my supervisor contact details. Alternatively you may contact the Chair of the University </w:t>
      </w:r>
      <w:r w:rsidR="006373B0">
        <w:rPr>
          <w:color w:val="000000"/>
          <w:sz w:val="21"/>
          <w:szCs w:val="21"/>
        </w:rPr>
        <w:t>Research Ethics Committee on </w:t>
      </w:r>
      <w:hyperlink r:id="rId10">
        <w:r w:rsidR="006373B0">
          <w:rPr>
            <w:color w:val="0000FF"/>
            <w:sz w:val="21"/>
            <w:szCs w:val="21"/>
            <w:u w:val="single"/>
          </w:rPr>
          <w:t>ethics@brookes.ac.uk</w:t>
        </w:r>
      </w:hyperlink>
      <w:r w:rsidR="006373B0">
        <w:rPr>
          <w:color w:val="000000"/>
          <w:sz w:val="21"/>
          <w:szCs w:val="21"/>
        </w:rPr>
        <w:t>.”</w:t>
      </w:r>
    </w:p>
    <w:p w14:paraId="60096669" w14:textId="77777777" w:rsidR="001F316A" w:rsidRDefault="001F316A">
      <w:pPr>
        <w:pBdr>
          <w:top w:val="nil"/>
          <w:left w:val="nil"/>
          <w:bottom w:val="nil"/>
          <w:right w:val="nil"/>
          <w:between w:val="nil"/>
        </w:pBdr>
        <w:spacing w:line="240" w:lineRule="auto"/>
        <w:ind w:left="0" w:hanging="2"/>
        <w:jc w:val="both"/>
        <w:rPr>
          <w:color w:val="000000"/>
          <w:sz w:val="21"/>
          <w:szCs w:val="21"/>
        </w:rPr>
      </w:pPr>
    </w:p>
    <w:p w14:paraId="25955E62" w14:textId="31802557" w:rsidR="001F316A" w:rsidRDefault="0012130D">
      <w:pPr>
        <w:ind w:left="0" w:hanging="2"/>
        <w:rPr>
          <w:bCs/>
          <w:sz w:val="21"/>
          <w:szCs w:val="21"/>
        </w:rPr>
      </w:pPr>
      <w:r w:rsidRPr="0012130D">
        <w:rPr>
          <w:bCs/>
          <w:sz w:val="21"/>
          <w:szCs w:val="21"/>
        </w:rPr>
        <w:t>Thank you for taking the time to read this information sheet, and I hope you will be able to take part in the study.</w:t>
      </w:r>
    </w:p>
    <w:p w14:paraId="218D4959" w14:textId="77777777" w:rsidR="0012130D" w:rsidRPr="0012130D" w:rsidRDefault="0012130D">
      <w:pPr>
        <w:ind w:left="0" w:hanging="2"/>
        <w:rPr>
          <w:bCs/>
        </w:rPr>
      </w:pPr>
    </w:p>
    <w:p w14:paraId="6E529C08" w14:textId="1C255B31" w:rsidR="001F316A" w:rsidRDefault="001F316A">
      <w:pPr>
        <w:pBdr>
          <w:top w:val="nil"/>
          <w:left w:val="nil"/>
          <w:bottom w:val="nil"/>
          <w:right w:val="nil"/>
          <w:between w:val="nil"/>
        </w:pBdr>
        <w:spacing w:line="240" w:lineRule="auto"/>
        <w:ind w:left="0" w:hanging="2"/>
        <w:jc w:val="both"/>
        <w:rPr>
          <w:color w:val="000000"/>
          <w:sz w:val="21"/>
          <w:szCs w:val="21"/>
        </w:rPr>
      </w:pPr>
    </w:p>
    <w:sectPr w:rsidR="001F316A">
      <w:headerReference w:type="even" r:id="rId11"/>
      <w:headerReference w:type="default" r:id="rId12"/>
      <w:footerReference w:type="even" r:id="rId13"/>
      <w:footerReference w:type="default" r:id="rId14"/>
      <w:headerReference w:type="first" r:id="rId15"/>
      <w:footerReference w:type="first" r:id="rId16"/>
      <w:pgSz w:w="11907" w:h="16840"/>
      <w:pgMar w:top="1134" w:right="1134" w:bottom="1134" w:left="1134" w:header="113"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9B0BD" w14:textId="77777777" w:rsidR="00F55B78" w:rsidRDefault="00F55B78">
      <w:pPr>
        <w:spacing w:line="240" w:lineRule="auto"/>
        <w:ind w:left="0" w:hanging="2"/>
      </w:pPr>
      <w:r>
        <w:separator/>
      </w:r>
    </w:p>
  </w:endnote>
  <w:endnote w:type="continuationSeparator" w:id="0">
    <w:p w14:paraId="016408D4" w14:textId="77777777" w:rsidR="00F55B78" w:rsidRDefault="00F55B7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5381" w14:textId="77777777" w:rsidR="001F316A" w:rsidRDefault="006373B0">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46B86836" w14:textId="77777777" w:rsidR="001F316A" w:rsidRDefault="001F316A">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1E632" w14:textId="5B6F923F" w:rsidR="001F316A" w:rsidRDefault="006373B0">
    <w:pPr>
      <w:tabs>
        <w:tab w:val="right" w:pos="9639"/>
      </w:tabs>
      <w:ind w:left="0" w:right="360" w:hanging="2"/>
      <w:rPr>
        <w:sz w:val="16"/>
        <w:szCs w:val="16"/>
      </w:rPr>
    </w:pPr>
    <w:r>
      <w:rPr>
        <w:sz w:val="16"/>
        <w:szCs w:val="16"/>
      </w:rPr>
      <w:t>Participant Information Sheet Version 1.0</w:t>
    </w:r>
    <w:r>
      <w:rPr>
        <w:sz w:val="16"/>
        <w:szCs w:val="16"/>
      </w:rPr>
      <w:tab/>
    </w:r>
    <w:r w:rsidR="0012130D">
      <w:rPr>
        <w:sz w:val="16"/>
        <w:szCs w:val="16"/>
      </w:rPr>
      <w:t>22.06.24</w:t>
    </w:r>
    <w:r>
      <w:rPr>
        <w:sz w:val="16"/>
        <w:szCs w:val="16"/>
      </w:rPr>
      <w:t xml:space="preserve"> 202</w:t>
    </w:r>
    <w:r w:rsidR="0012130D">
      <w:rPr>
        <w:sz w:val="16"/>
        <w:szCs w:val="16"/>
      </w:rPr>
      <w:t>4</w:t>
    </w:r>
    <w:r>
      <w:rPr>
        <w:sz w:val="16"/>
        <w:szCs w:val="16"/>
      </w:rPr>
      <w:tab/>
    </w:r>
    <w:r>
      <w:rPr>
        <w:sz w:val="16"/>
        <w:szCs w:val="16"/>
      </w:rPr>
      <w:tab/>
    </w:r>
    <w:r>
      <w:rPr>
        <w:sz w:val="16"/>
        <w:szCs w:val="16"/>
      </w:rPr>
      <w:tab/>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sidR="007A6A0C">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7A6A0C">
      <w:rPr>
        <w:noProof/>
        <w:sz w:val="16"/>
        <w:szCs w:val="16"/>
      </w:rPr>
      <w:t>2</w:t>
    </w:r>
    <w:r>
      <w:rPr>
        <w:sz w:val="16"/>
        <w:szCs w:val="16"/>
      </w:rPr>
      <w:fldChar w:fldCharType="end"/>
    </w:r>
  </w:p>
  <w:p w14:paraId="7CB8EA32" w14:textId="77777777" w:rsidR="001F316A" w:rsidRDefault="001F316A">
    <w:pPr>
      <w:ind w:left="0" w:right="360" w:hanging="2"/>
      <w:rPr>
        <w:sz w:val="16"/>
        <w:szCs w:val="16"/>
      </w:rPr>
    </w:pPr>
  </w:p>
  <w:p w14:paraId="5CFD7ECB" w14:textId="77777777" w:rsidR="001F316A" w:rsidRDefault="001F316A">
    <w:pPr>
      <w:ind w:left="0" w:right="360" w:hanging="2"/>
      <w:jc w:val="right"/>
      <w:rPr>
        <w:sz w:val="16"/>
        <w:szCs w:val="16"/>
      </w:rPr>
    </w:pPr>
  </w:p>
  <w:p w14:paraId="03F60AB1" w14:textId="77777777" w:rsidR="001F316A" w:rsidRDefault="006373B0">
    <w:pPr>
      <w:ind w:left="0" w:right="360" w:hanging="2"/>
      <w:jc w:val="right"/>
      <w:rPr>
        <w:sz w:val="16"/>
        <w:szCs w:val="16"/>
      </w:rPr>
    </w:pPr>
    <w:r>
      <w:rPr>
        <w:noProof/>
      </w:rPr>
      <mc:AlternateContent>
        <mc:Choice Requires="wps">
          <w:drawing>
            <wp:anchor distT="0" distB="0" distL="114300" distR="114300" simplePos="0" relativeHeight="251658240" behindDoc="0" locked="0" layoutInCell="1" hidden="0" allowOverlap="1" wp14:anchorId="4C12225A" wp14:editId="6EBCB554">
              <wp:simplePos x="0" y="0"/>
              <wp:positionH relativeFrom="column">
                <wp:posOffset>-774699</wp:posOffset>
              </wp:positionH>
              <wp:positionV relativeFrom="paragraph">
                <wp:posOffset>279400</wp:posOffset>
              </wp:positionV>
              <wp:extent cx="0" cy="12700"/>
              <wp:effectExtent l="0" t="0" r="0" b="0"/>
              <wp:wrapNone/>
              <wp:docPr id="1026" name="Straight Arrow Connector 1026"/>
              <wp:cNvGraphicFramePr/>
              <a:graphic xmlns:a="http://schemas.openxmlformats.org/drawingml/2006/main">
                <a:graphicData uri="http://schemas.microsoft.com/office/word/2010/wordprocessingShape">
                  <wps:wsp>
                    <wps:cNvCnPr/>
                    <wps:spPr>
                      <a:xfrm>
                        <a:off x="1871280" y="3780000"/>
                        <a:ext cx="6949440" cy="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-774699</wp:posOffset>
              </wp:positionH>
              <wp:positionV relativeFrom="paragraph">
                <wp:posOffset>279400</wp:posOffset>
              </wp:positionV>
              <wp:extent cx="0" cy="12700"/>
              <wp:effectExtent b="0" l="0" r="0" t="0"/>
              <wp:wrapNone/>
              <wp:docPr id="10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FC25D" w14:textId="77777777" w:rsidR="001F316A" w:rsidRDefault="001F316A">
    <w:pPr>
      <w:pBdr>
        <w:top w:val="nil"/>
        <w:left w:val="nil"/>
        <w:bottom w:val="nil"/>
        <w:right w:val="nil"/>
        <w:between w:val="nil"/>
      </w:pBdr>
      <w:tabs>
        <w:tab w:val="center" w:pos="4153"/>
        <w:tab w:val="right" w:pos="8306"/>
      </w:tabs>
      <w:spacing w:line="240" w:lineRule="auto"/>
      <w:ind w:left="0" w:hanging="2"/>
      <w:jc w:val="right"/>
      <w:rPr>
        <w:color w:val="000000"/>
        <w:sz w:val="16"/>
        <w:szCs w:val="16"/>
      </w:rPr>
    </w:pPr>
  </w:p>
  <w:p w14:paraId="42603743" w14:textId="77777777" w:rsidR="001F316A" w:rsidRDefault="001F316A">
    <w:pPr>
      <w:ind w:left="0" w:right="360" w:hanging="2"/>
      <w:rPr>
        <w:sz w:val="16"/>
        <w:szCs w:val="16"/>
      </w:rPr>
    </w:pPr>
  </w:p>
  <w:p w14:paraId="0034D824" w14:textId="77777777" w:rsidR="001F316A" w:rsidRDefault="001F316A">
    <w:pPr>
      <w:ind w:left="0" w:right="360" w:hanging="2"/>
      <w:rPr>
        <w:sz w:val="16"/>
        <w:szCs w:val="16"/>
      </w:rPr>
    </w:pPr>
  </w:p>
  <w:p w14:paraId="0654858B" w14:textId="77777777" w:rsidR="001F316A" w:rsidRDefault="001F316A">
    <w:pPr>
      <w:ind w:left="0" w:right="360" w:hanging="2"/>
      <w:rPr>
        <w:sz w:val="16"/>
        <w:szCs w:val="16"/>
      </w:rPr>
    </w:pPr>
  </w:p>
  <w:p w14:paraId="7393DC44" w14:textId="77777777" w:rsidR="001F316A" w:rsidRDefault="001F316A">
    <w:pPr>
      <w:ind w:left="0" w:hanging="2"/>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B16E0" w14:textId="77777777" w:rsidR="00F55B78" w:rsidRDefault="00F55B78">
      <w:pPr>
        <w:spacing w:line="240" w:lineRule="auto"/>
        <w:ind w:left="0" w:hanging="2"/>
      </w:pPr>
      <w:r>
        <w:separator/>
      </w:r>
    </w:p>
  </w:footnote>
  <w:footnote w:type="continuationSeparator" w:id="0">
    <w:p w14:paraId="60042C6E" w14:textId="77777777" w:rsidR="00F55B78" w:rsidRDefault="00F55B7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E6BC5" w14:textId="77777777" w:rsidR="0012130D" w:rsidRDefault="0012130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7E0AF" w14:textId="77777777" w:rsidR="001F316A" w:rsidRDefault="006373B0">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A6A0C">
      <w:rPr>
        <w:noProof/>
        <w:color w:val="000000"/>
        <w:sz w:val="20"/>
        <w:szCs w:val="20"/>
      </w:rPr>
      <w:t>2</w:t>
    </w:r>
    <w:r>
      <w:rPr>
        <w:color w:val="000000"/>
        <w:sz w:val="20"/>
        <w:szCs w:val="20"/>
      </w:rPr>
      <w:fldChar w:fldCharType="end"/>
    </w:r>
  </w:p>
  <w:p w14:paraId="7C8371C3" w14:textId="77777777" w:rsidR="001F316A" w:rsidRDefault="001F316A">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6CF7" w14:textId="77777777" w:rsidR="001F316A" w:rsidRDefault="001F316A">
    <w:pPr>
      <w:pBdr>
        <w:top w:val="nil"/>
        <w:left w:val="nil"/>
        <w:bottom w:val="nil"/>
        <w:right w:val="nil"/>
        <w:between w:val="nil"/>
      </w:pBdr>
      <w:tabs>
        <w:tab w:val="center" w:pos="4153"/>
        <w:tab w:val="right" w:pos="8306"/>
      </w:tabs>
      <w:spacing w:line="240" w:lineRule="auto"/>
      <w:ind w:left="0" w:hanging="2"/>
      <w:jc w:val="right"/>
      <w:rPr>
        <w:color w:val="000000"/>
        <w:sz w:val="21"/>
        <w:szCs w:val="21"/>
      </w:rPr>
    </w:pPr>
  </w:p>
  <w:p w14:paraId="1016E31A" w14:textId="77777777" w:rsidR="001F316A" w:rsidRDefault="006373B0">
    <w:pPr>
      <w:pBdr>
        <w:top w:val="nil"/>
        <w:left w:val="nil"/>
        <w:bottom w:val="nil"/>
        <w:right w:val="nil"/>
        <w:between w:val="nil"/>
      </w:pBdr>
      <w:tabs>
        <w:tab w:val="center" w:pos="4153"/>
        <w:tab w:val="right" w:pos="8306"/>
      </w:tabs>
      <w:spacing w:line="240" w:lineRule="auto"/>
      <w:ind w:left="0" w:hanging="2"/>
      <w:jc w:val="right"/>
      <w:rPr>
        <w:color w:val="000000"/>
      </w:rPr>
    </w:pPr>
    <w:r>
      <w:rPr>
        <w:noProof/>
        <w:color w:val="000000"/>
        <w:sz w:val="21"/>
        <w:szCs w:val="21"/>
      </w:rPr>
      <w:drawing>
        <wp:inline distT="0" distB="0" distL="114300" distR="114300" wp14:anchorId="5885412A" wp14:editId="0B21C699">
          <wp:extent cx="1652905" cy="685165"/>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52905" cy="68516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6A"/>
    <w:rsid w:val="0012130D"/>
    <w:rsid w:val="001F316A"/>
    <w:rsid w:val="0024337C"/>
    <w:rsid w:val="00337F38"/>
    <w:rsid w:val="006373B0"/>
    <w:rsid w:val="007A6A0C"/>
    <w:rsid w:val="00AD2965"/>
    <w:rsid w:val="00BA3399"/>
    <w:rsid w:val="00C46047"/>
    <w:rsid w:val="00D87DC1"/>
    <w:rsid w:val="00F4375C"/>
    <w:rsid w:val="00F5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38F2"/>
  <w15:docId w15:val="{A9526C39-0BC0-47DB-94A3-D2E22D56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b/>
    </w:rPr>
  </w:style>
  <w:style w:type="paragraph" w:styleId="Heading2">
    <w:name w:val="heading 2"/>
    <w:basedOn w:val="Normal"/>
    <w:next w:val="Normal"/>
    <w:uiPriority w:val="9"/>
    <w:unhideWhenUsed/>
    <w:qFormat/>
    <w:pPr>
      <w:keepNext/>
      <w:outlineLvl w:val="1"/>
    </w:pPr>
    <w:rPr>
      <w:sz w:val="29"/>
    </w:rPr>
  </w:style>
  <w:style w:type="paragraph" w:styleId="Heading3">
    <w:name w:val="heading 3"/>
    <w:basedOn w:val="Normal"/>
    <w:next w:val="Normal"/>
    <w:uiPriority w:val="9"/>
    <w:unhideWhenUsed/>
    <w:qFormat/>
    <w:pPr>
      <w:keepNext/>
      <w:jc w:val="right"/>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Pr>
      <w:w w:val="100"/>
      <w:position w:val="-1"/>
      <w:effect w:val="none"/>
      <w:vertAlign w:val="baseline"/>
      <w:cs w:val="0"/>
      <w:em w:val="none"/>
    </w:rPr>
  </w:style>
  <w:style w:type="paragraph" w:styleId="NormalWeb">
    <w:name w:val="Normal (Web)"/>
    <w:basedOn w:val="Normal"/>
    <w:pPr>
      <w:spacing w:before="100" w:beforeAutospacing="1" w:after="100" w:afterAutospacing="1"/>
    </w:pPr>
    <w:rPr>
      <w:rFonts w:ascii="Times New Roman" w:eastAsia="Times New Roman" w:hAnsi="Times New Roman"/>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rPr>
      <w:rFonts w:ascii="Arial" w:hAnsi="Arial"/>
      <w:w w:val="100"/>
      <w:position w:val="-1"/>
      <w:sz w:val="24"/>
      <w:effect w:val="none"/>
      <w:vertAlign w:val="baseline"/>
      <w:cs w:val="0"/>
      <w:em w:val="none"/>
    </w:rPr>
  </w:style>
  <w:style w:type="character" w:customStyle="1" w:styleId="HeaderChar">
    <w:name w:val="Header Char"/>
    <w:rPr>
      <w:rFonts w:ascii="Arial" w:hAnsi="Arial"/>
      <w:w w:val="100"/>
      <w:position w:val="-1"/>
      <w:sz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46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joebonomo.wixsite.com/consulta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9016542@brookes.ac.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ail.google.com/a/brookes.ac.uk/mail/?extsrc=mailto&amp;url=mailto%3Aethics@brookes.ac.uk" TargetMode="External"/><Relationship Id="rId4" Type="http://schemas.openxmlformats.org/officeDocument/2006/relationships/webSettings" Target="webSettings.xml"/><Relationship Id="rId9" Type="http://schemas.openxmlformats.org/officeDocument/2006/relationships/hyperlink" Target="mailto:19016542@brookes.ac.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51hn5DBNxcvYxzTGzSczRJfUA==">CgMxLjA4AHIhMXN2YkVVdXhWUXBWVFhIaTBSYldEbmVTSkJOaHlzWVhF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Franklin</dc:creator>
  <cp:lastModifiedBy>Joe Bonomo</cp:lastModifiedBy>
  <cp:revision>4</cp:revision>
  <dcterms:created xsi:type="dcterms:W3CDTF">2023-06-08T14:38:00Z</dcterms:created>
  <dcterms:modified xsi:type="dcterms:W3CDTF">2024-06-22T16:55:00Z</dcterms:modified>
</cp:coreProperties>
</file>